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rPr/>
      </w:pPr>
      <w:r>
        <w:rPr/>
        <w:t xml:space="preserve">ПРОТОКОЛ </w:t>
      </w:r>
    </w:p>
    <w:p>
      <w:pPr>
        <w:pStyle w:val="Style25"/>
        <w:rPr/>
      </w:pPr>
      <w:r>
        <w:rPr/>
        <w:t xml:space="preserve">об итогах </w:t>
      </w:r>
      <w:r>
        <w:rPr/>
        <w:t>аукциона по</w:t>
      </w:r>
      <w:r>
        <w:rPr/>
        <w:t xml:space="preserve"> продаже имущества без объявления цены</w:t>
      </w:r>
    </w:p>
    <w:p>
      <w:pPr>
        <w:pStyle w:val="Style25"/>
        <w:rPr/>
      </w:pPr>
      <w:r>
        <w:rPr/>
      </w:r>
    </w:p>
    <w:p>
      <w:pPr>
        <w:pStyle w:val="Style25"/>
        <w:rPr>
          <w:b w:val="false"/>
          <w:b w:val="false"/>
        </w:rPr>
      </w:pPr>
      <w:r>
        <w:rPr>
          <w:b w:val="false"/>
          <w:sz w:val="26"/>
          <w:szCs w:val="26"/>
        </w:rPr>
        <w:t>на право заключения договора купли-продажи имущества находящегося в муниципальной собственности</w:t>
      </w:r>
    </w:p>
    <w:p>
      <w:pPr>
        <w:pStyle w:val="Style2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rPr/>
      </w:pPr>
      <w:r>
        <w:rPr>
          <w:bCs/>
          <w:sz w:val="26"/>
          <w:szCs w:val="26"/>
        </w:rPr>
        <w:t>ст. Дондуковская</w:t>
      </w:r>
      <w:r>
        <w:rPr>
          <w:b/>
          <w:bCs/>
          <w:sz w:val="26"/>
          <w:szCs w:val="26"/>
        </w:rPr>
        <w:tab/>
        <w:tab/>
        <w:tab/>
        <w:tab/>
        <w:tab/>
        <w:tab/>
      </w:r>
      <w:r>
        <w:rPr>
          <w:bCs/>
          <w:sz w:val="26"/>
          <w:szCs w:val="26"/>
        </w:rPr>
        <w:t xml:space="preserve">                 «04»  декабря 2019г.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>Организатор аукциона:  Администрация МО «Дондуковское сельское поселение»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>Юридический адрес: 385635, Республика Адыгея, Гиагинский район, ст.Дондуковская, ул.Ленина, 151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>Почтовый адрес: 385635, Республика Адыгея, Гиагинский район, ст.Дондуковская, ул.Ленина, 151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На заседании присутствовали </w:t>
      </w: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следующие члены аукционной комиссии: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1.Председатель комиссии В.А.Власенко</w:t>
      </w:r>
    </w:p>
    <w:p>
      <w:pPr>
        <w:pStyle w:val="Normal"/>
        <w:jc w:val="both"/>
        <w:rPr/>
      </w:pPr>
      <w:r>
        <w:rPr>
          <w:b/>
          <w:bCs/>
          <w:sz w:val="26"/>
          <w:szCs w:val="26"/>
        </w:rPr>
        <w:t>2.Заместитель председателя -Ю.А.Котова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3.Секретарь комиссии   Т.Г. Кокарева </w:t>
      </w:r>
    </w:p>
    <w:p>
      <w:pPr>
        <w:pStyle w:val="Normal"/>
        <w:jc w:val="both"/>
        <w:rPr/>
      </w:pPr>
      <w:r>
        <w:rPr>
          <w:b/>
          <w:bCs/>
          <w:sz w:val="26"/>
          <w:szCs w:val="26"/>
        </w:rPr>
        <w:t>4.Члены комиссии :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ведущий специалист-юрист И.А.Сытникова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ведущий специалист в сфере закупок А.А.Салова</w:t>
      </w:r>
    </w:p>
    <w:p>
      <w:pPr>
        <w:pStyle w:val="ListParagraph"/>
        <w:ind w:left="720" w:hanging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руководитель финансово- экономического отдела –А.В.Бойко</w:t>
      </w:r>
    </w:p>
    <w:p>
      <w:pPr>
        <w:pStyle w:val="ListParagraph"/>
        <w:ind w:left="928" w:hanging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ind w:firstLine="708"/>
        <w:jc w:val="both"/>
        <w:rPr/>
      </w:pPr>
      <w:r>
        <w:rPr>
          <w:bCs/>
          <w:sz w:val="26"/>
          <w:szCs w:val="26"/>
        </w:rPr>
        <w:t xml:space="preserve">На заседании присутствуют 6 членов комиссии. Кворум имеется. Комиссия правомочна для принятия решений. 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ind w:firstLine="708"/>
        <w:jc w:val="both"/>
        <w:rPr/>
      </w:pPr>
      <w:r>
        <w:rPr>
          <w:bCs/>
          <w:sz w:val="26"/>
          <w:szCs w:val="26"/>
        </w:rPr>
        <w:t xml:space="preserve">Продажа муниципального имущества назначена </w:t>
      </w:r>
      <w:r>
        <w:rPr>
          <w:rFonts w:cs="Times New Roman"/>
          <w:bCs/>
          <w:sz w:val="26"/>
          <w:szCs w:val="26"/>
        </w:rPr>
        <w:t xml:space="preserve">постановлением </w:t>
      </w:r>
      <w:r>
        <w:rPr>
          <w:rFonts w:cs="Times New Roman"/>
          <w:bCs/>
          <w:sz w:val="26"/>
          <w:szCs w:val="26"/>
          <w:lang w:val="ru-RU"/>
        </w:rPr>
        <w:t>главы МО «Дондуковское сельское поселение»</w:t>
      </w:r>
      <w:r>
        <w:rPr>
          <w:rFonts w:cs="Times New Roman"/>
          <w:bCs/>
          <w:sz w:val="26"/>
          <w:szCs w:val="26"/>
        </w:rPr>
        <w:t xml:space="preserve"> от </w:t>
      </w:r>
      <w:r>
        <w:rPr>
          <w:rFonts w:cs="Times New Roman"/>
          <w:bCs/>
          <w:color w:val="000000"/>
          <w:sz w:val="26"/>
          <w:szCs w:val="26"/>
          <w:lang w:val="ru-RU"/>
        </w:rPr>
        <w:t>28.10.2019</w:t>
      </w:r>
      <w:r>
        <w:rPr>
          <w:rFonts w:cs="Times New Roman"/>
          <w:bCs/>
          <w:color w:val="000000"/>
          <w:sz w:val="26"/>
          <w:szCs w:val="26"/>
        </w:rPr>
        <w:t xml:space="preserve"> г. №</w:t>
      </w:r>
      <w:r>
        <w:rPr>
          <w:rFonts w:cs="Times New Roman"/>
          <w:bCs/>
          <w:color w:val="000000"/>
          <w:sz w:val="26"/>
          <w:szCs w:val="26"/>
          <w:lang w:val="ru-RU"/>
        </w:rPr>
        <w:t xml:space="preserve">138 </w:t>
      </w:r>
      <w:r>
        <w:rPr>
          <w:rFonts w:cs="Times New Roman"/>
          <w:bCs/>
          <w:sz w:val="26"/>
          <w:szCs w:val="26"/>
        </w:rPr>
        <w:t>«О</w:t>
      </w:r>
      <w:r>
        <w:rPr>
          <w:rFonts w:cs="Times New Roman"/>
          <w:bCs/>
          <w:sz w:val="26"/>
          <w:szCs w:val="26"/>
          <w:lang w:val="ru-RU"/>
        </w:rPr>
        <w:t xml:space="preserve">  продажи </w:t>
      </w:r>
      <w:r>
        <w:rPr>
          <w:rFonts w:cs="Times New Roman"/>
          <w:b/>
          <w:bCs/>
          <w:i w:val="false"/>
          <w:iCs w:val="false"/>
          <w:sz w:val="26"/>
          <w:szCs w:val="26"/>
          <w:lang w:val="ru-RU"/>
        </w:rPr>
        <w:t>недвижимого имущества муниципального образования «Дондуковское сельское поселение» без объявления цены</w:t>
      </w:r>
      <w:r>
        <w:rPr>
          <w:rFonts w:cs="Times New Roman"/>
          <w:bCs/>
          <w:i w:val="false"/>
          <w:iCs w:val="false"/>
          <w:sz w:val="26"/>
          <w:szCs w:val="26"/>
        </w:rPr>
        <w:t>»,</w:t>
      </w:r>
    </w:p>
    <w:p>
      <w:pPr>
        <w:pStyle w:val="NormalWeb"/>
        <w:spacing w:lineRule="auto" w:line="276" w:before="280" w:after="0"/>
        <w:rPr/>
      </w:pPr>
      <w:r>
        <w:rPr>
          <w:sz w:val="26"/>
          <w:szCs w:val="26"/>
        </w:rPr>
        <w:t xml:space="preserve">Наименование предмета . Нежилое здание, площадью-42,7кв.м, кадастровый номер 01:01:0800095:19;  одновременно с земельным участком площадью-4700кв.м. кадастровый номер 01:01:0800095:11.Имущество находится в муниципальной собственности  свидетельство о государственной регистрации земельного участка   от 23.11.2015г. №01-01/008-01/008/202/2015-19/2 , Выписка из ЕГРН на объект (нежилое здание) от 22.01.2019г.  Номер и дата  государственной регистрации -01-01/008-01/008/101/2015-4300/1 23.10.2015.Место расположения имущества: Республика Адыгея, Гиагинский район, ст.Дондуковская, ул.Октябрьская,175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/>
          <w:b/>
          <w:bCs/>
          <w:sz w:val="26"/>
          <w:szCs w:val="26"/>
        </w:rPr>
        <w:t>Способ приватизации</w:t>
      </w:r>
      <w:r>
        <w:rPr>
          <w:rFonts w:cs="Times New Roman"/>
          <w:sz w:val="26"/>
          <w:szCs w:val="26"/>
        </w:rPr>
        <w:t xml:space="preserve"> - продажа муниципального имущества без объявления цены.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 New Roman" w:cs="Times New Roman"/>
          <w:b w:val="false"/>
          <w:sz w:val="26"/>
          <w:szCs w:val="26"/>
          <w:lang w:val="ru-RU"/>
        </w:rPr>
        <w:t xml:space="preserve"> </w:t>
      </w:r>
      <w:r>
        <w:rPr>
          <w:rFonts w:cs="Times New Roman"/>
          <w:b w:val="false"/>
          <w:sz w:val="26"/>
          <w:szCs w:val="26"/>
          <w:lang w:val="ru-RU"/>
        </w:rPr>
        <w:tab/>
      </w:r>
      <w:r>
        <w:rPr>
          <w:rFonts w:cs="Times New Roman"/>
          <w:b/>
          <w:bCs/>
          <w:sz w:val="26"/>
          <w:szCs w:val="24"/>
          <w:lang w:val="ru-RU"/>
        </w:rPr>
        <w:t>Законодательное регулирование</w:t>
      </w:r>
      <w:r>
        <w:rPr>
          <w:rFonts w:cs="Times New Roman"/>
          <w:b w:val="false"/>
          <w:sz w:val="26"/>
          <w:szCs w:val="24"/>
          <w:lang w:val="ru-RU"/>
        </w:rPr>
        <w:t xml:space="preserve"> – </w:t>
      </w:r>
      <w:r>
        <w:rPr>
          <w:rFonts w:eastAsia="Calibri" w:cs="Times New Roman"/>
          <w:b w:val="false"/>
          <w:sz w:val="26"/>
          <w:szCs w:val="24"/>
        </w:rPr>
        <w:t>Федеральны</w:t>
      </w:r>
      <w:r>
        <w:rPr>
          <w:rFonts w:eastAsia="Calibri" w:cs="Times New Roman"/>
          <w:b w:val="false"/>
          <w:sz w:val="26"/>
          <w:szCs w:val="24"/>
          <w:lang w:val="ru-RU"/>
        </w:rPr>
        <w:t>й</w:t>
      </w:r>
      <w:r>
        <w:rPr>
          <w:rFonts w:eastAsia="Calibri" w:cs="Times New Roman"/>
          <w:b w:val="false"/>
          <w:sz w:val="26"/>
          <w:szCs w:val="24"/>
        </w:rPr>
        <w:t xml:space="preserve"> закон от 21.12.2001 № 178-ФЗ </w:t>
      </w:r>
      <w:r>
        <w:rPr>
          <w:rFonts w:eastAsia="Calibri" w:cs="Times New Roman"/>
          <w:b w:val="false"/>
          <w:sz w:val="26"/>
          <w:szCs w:val="24"/>
          <w:lang w:val="ru-RU"/>
        </w:rPr>
        <w:t>«</w:t>
      </w:r>
      <w:r>
        <w:rPr>
          <w:rFonts w:eastAsia="Calibri" w:cs="Times New Roman"/>
          <w:b w:val="false"/>
          <w:sz w:val="26"/>
          <w:szCs w:val="24"/>
        </w:rPr>
        <w:t>О приватизации государственного и муниципального имущества</w:t>
      </w:r>
      <w:r>
        <w:rPr>
          <w:rFonts w:eastAsia="Calibri" w:cs="Times New Roman"/>
          <w:b w:val="false"/>
          <w:sz w:val="26"/>
          <w:szCs w:val="24"/>
          <w:lang w:val="ru-RU"/>
        </w:rPr>
        <w:t>»,</w:t>
      </w:r>
      <w:r>
        <w:rPr>
          <w:rFonts w:cs="Times New Roman"/>
          <w:sz w:val="26"/>
          <w:szCs w:val="24"/>
        </w:rPr>
        <w:t xml:space="preserve"> </w:t>
      </w:r>
      <w:r>
        <w:rPr>
          <w:rFonts w:cs="Times New Roman"/>
          <w:b w:val="false"/>
          <w:sz w:val="26"/>
          <w:szCs w:val="24"/>
        </w:rPr>
        <w:t>постановление Правительства РФ</w:t>
      </w:r>
      <w:r>
        <w:rPr>
          <w:rFonts w:eastAsia="Calibri" w:cs="Times New Roman"/>
          <w:b w:val="false"/>
          <w:sz w:val="26"/>
          <w:szCs w:val="24"/>
          <w:lang w:val="ru-RU"/>
        </w:rPr>
        <w:t xml:space="preserve"> </w:t>
      </w:r>
      <w:r>
        <w:rPr>
          <w:rFonts w:eastAsia="Calibri" w:cs="Times New Roman"/>
          <w:b w:val="false"/>
          <w:sz w:val="26"/>
          <w:szCs w:val="24"/>
        </w:rPr>
        <w:t>от 27.08.2012 № 860</w:t>
      </w:r>
      <w:r>
        <w:rPr>
          <w:rFonts w:eastAsia="Calibri" w:cs="Times New Roman"/>
          <w:b w:val="false"/>
          <w:sz w:val="26"/>
          <w:szCs w:val="24"/>
          <w:lang w:val="ru-RU"/>
        </w:rPr>
        <w:t xml:space="preserve"> </w:t>
      </w:r>
      <w:r>
        <w:rPr>
          <w:rFonts w:eastAsia="Calibri" w:cs="Times New Roman"/>
          <w:b w:val="false"/>
          <w:sz w:val="26"/>
          <w:szCs w:val="24"/>
        </w:rPr>
        <w:t>«Об организации и проведении продажи государственного или муниципального имущества в электронной форме»</w:t>
      </w:r>
      <w:r>
        <w:rPr>
          <w:rFonts w:eastAsia="Calibri" w:cs="Times New Roman"/>
          <w:b w:val="false"/>
          <w:sz w:val="26"/>
          <w:szCs w:val="24"/>
          <w:lang w:val="ru-RU"/>
        </w:rPr>
        <w:t>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b/>
          <w:color w:val="000000"/>
          <w:sz w:val="26"/>
          <w:szCs w:val="26"/>
        </w:rPr>
        <w:t xml:space="preserve">Обременения: </w:t>
      </w:r>
      <w:r>
        <w:rPr>
          <w:color w:val="000000"/>
          <w:sz w:val="26"/>
          <w:szCs w:val="26"/>
        </w:rPr>
        <w:t>отсутствуют.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b/>
          <w:color w:val="000000"/>
          <w:sz w:val="26"/>
          <w:szCs w:val="26"/>
        </w:rPr>
        <w:t>Сведения о предыдущих торгах, объявленных в течение года, предшествующего продаже</w:t>
      </w:r>
      <w:r>
        <w:rPr>
          <w:color w:val="000000"/>
          <w:sz w:val="26"/>
          <w:szCs w:val="26"/>
        </w:rPr>
        <w:t>: аукцион на 28.05.2019  признан не состоявшимся в связи с отсутствием заявок; продажа посредством  публичного предложения, назначенная на 18.09.2019 признана несостоявшейся в связи с отсутствием заявок.</w:t>
      </w:r>
    </w:p>
    <w:p>
      <w:pPr>
        <w:pStyle w:val="Style21"/>
        <w:rPr>
          <w:rFonts w:ascii="Times New Roman" w:hAnsi="Times New Roman"/>
        </w:rPr>
      </w:pPr>
      <w:r>
        <w:rPr>
          <w:sz w:val="26"/>
          <w:szCs w:val="26"/>
        </w:rPr>
        <w:tab/>
        <w:t>Начало приема заявок –</w:t>
      </w:r>
      <w:r>
        <w:rPr>
          <w:color w:val="C5000B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 </w:t>
      </w:r>
      <w:r>
        <w:rPr>
          <w:color w:val="000000"/>
          <w:sz w:val="26"/>
          <w:szCs w:val="26"/>
          <w:lang w:val="ru-RU"/>
        </w:rPr>
        <w:t xml:space="preserve">07ноября </w:t>
      </w:r>
      <w:r>
        <w:rPr>
          <w:color w:val="000000"/>
          <w:sz w:val="26"/>
          <w:szCs w:val="26"/>
        </w:rPr>
        <w:t>2019года</w:t>
      </w:r>
      <w:r>
        <w:rPr>
          <w:color w:val="000000"/>
          <w:sz w:val="26"/>
          <w:szCs w:val="26"/>
          <w:lang w:val="ru-RU"/>
        </w:rPr>
        <w:t xml:space="preserve"> с 08 час. 00 мин. </w:t>
      </w:r>
      <w:r>
        <w:rPr>
          <w:color w:val="000000"/>
          <w:sz w:val="26"/>
          <w:szCs w:val="26"/>
        </w:rPr>
        <w:t xml:space="preserve">Окончательный срок приема заявок  </w:t>
      </w:r>
      <w:r>
        <w:rPr>
          <w:color w:val="000000"/>
          <w:sz w:val="26"/>
          <w:szCs w:val="26"/>
          <w:lang w:val="ru-RU"/>
        </w:rPr>
        <w:t>02 декабря</w:t>
      </w:r>
      <w:r>
        <w:rPr>
          <w:color w:val="000000"/>
          <w:sz w:val="26"/>
          <w:szCs w:val="26"/>
        </w:rPr>
        <w:t xml:space="preserve"> 2019г. </w:t>
      </w:r>
      <w:r>
        <w:rPr>
          <w:color w:val="000000"/>
          <w:sz w:val="26"/>
          <w:szCs w:val="26"/>
          <w:lang w:val="ru-RU"/>
        </w:rPr>
        <w:t xml:space="preserve">15час.00мин. 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ru-RU"/>
        </w:rPr>
        <w:t xml:space="preserve"> Продажа муниципального имущества без объявления цены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ru-RU"/>
        </w:rPr>
        <w:t xml:space="preserve">в электронной форме </w:t>
      </w:r>
      <w:r>
        <w:rPr>
          <w:color w:val="000000"/>
          <w:sz w:val="26"/>
          <w:szCs w:val="26"/>
        </w:rPr>
        <w:t>назначен</w:t>
      </w:r>
      <w:r>
        <w:rPr>
          <w:color w:val="000000"/>
          <w:sz w:val="26"/>
          <w:szCs w:val="26"/>
          <w:lang w:val="ru-RU"/>
        </w:rPr>
        <w:t>а</w:t>
      </w:r>
      <w:r>
        <w:rPr>
          <w:color w:val="000000"/>
          <w:sz w:val="26"/>
          <w:szCs w:val="26"/>
        </w:rPr>
        <w:t xml:space="preserve"> на  0</w:t>
      </w:r>
      <w:r>
        <w:rPr>
          <w:color w:val="000000"/>
          <w:sz w:val="26"/>
          <w:szCs w:val="26"/>
          <w:lang w:val="ru-RU"/>
        </w:rPr>
        <w:t xml:space="preserve">4 декабря </w:t>
      </w:r>
      <w:r>
        <w:rPr>
          <w:color w:val="000000"/>
          <w:sz w:val="26"/>
          <w:szCs w:val="26"/>
        </w:rPr>
        <w:t>2019 года в 11-00часов.</w:t>
      </w:r>
    </w:p>
    <w:p>
      <w:pPr>
        <w:pStyle w:val="Style21"/>
        <w:ind w:left="0" w:right="0" w:firstLine="708"/>
        <w:jc w:val="both"/>
        <w:rPr/>
      </w:pPr>
      <w:r>
        <w:rPr>
          <w:color w:val="000000"/>
          <w:sz w:val="26"/>
          <w:szCs w:val="26"/>
          <w:lang w:val="ru-RU"/>
        </w:rPr>
        <w:tab/>
      </w:r>
      <w:r>
        <w:rPr>
          <w:bCs/>
          <w:color w:val="000000"/>
          <w:sz w:val="26"/>
          <w:szCs w:val="26"/>
          <w:lang w:val="ru-RU" w:eastAsia="ru-RU"/>
        </w:rPr>
        <w:t>Место проведения процедуры:</w:t>
      </w:r>
      <w:r>
        <w:rPr>
          <w:color w:val="000000"/>
          <w:sz w:val="26"/>
          <w:szCs w:val="26"/>
          <w:lang w:val="ru-RU" w:eastAsia="ru-RU"/>
        </w:rPr>
        <w:t xml:space="preserve"> электронная площадка - универсальная торговая платформа ЗАО "Сбербанк-АСТ", размещенная на сайте http://utp.sberbank-ast.ru в сети Интернет (торговая секция "Приватизация, аренда и продажа прав").</w:t>
      </w:r>
    </w:p>
    <w:p>
      <w:pPr>
        <w:pStyle w:val="Normal"/>
        <w:ind w:firstLine="708"/>
        <w:jc w:val="both"/>
        <w:rPr/>
      </w:pPr>
      <w:r>
        <w:rPr>
          <w:sz w:val="26"/>
          <w:szCs w:val="26"/>
        </w:rPr>
        <w:t xml:space="preserve">Информация  о проведении процедуры по продаже муниципального имущества размещена  на официальных сайтах </w:t>
      </w:r>
      <w:hyperlink r:id="rId2">
        <w:r>
          <w:rPr>
            <w:rStyle w:val="Style16"/>
            <w:sz w:val="26"/>
            <w:szCs w:val="26"/>
            <w:lang w:val="en-US"/>
          </w:rPr>
          <w:t>www</w:t>
        </w:r>
        <w:r>
          <w:rPr>
            <w:rStyle w:val="Style16"/>
            <w:sz w:val="26"/>
            <w:szCs w:val="26"/>
          </w:rPr>
          <w:t>.</w:t>
        </w:r>
        <w:r>
          <w:rPr>
            <w:rStyle w:val="Style16"/>
            <w:sz w:val="26"/>
            <w:szCs w:val="26"/>
            <w:lang w:val="en-US"/>
          </w:rPr>
          <w:t>dondukovskoyesp</w:t>
        </w:r>
        <w:r>
          <w:rPr>
            <w:rStyle w:val="Style16"/>
            <w:sz w:val="26"/>
            <w:szCs w:val="26"/>
          </w:rPr>
          <w:t>.</w:t>
        </w:r>
        <w:r>
          <w:rPr>
            <w:rStyle w:val="Style16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 , </w:t>
      </w:r>
      <w:hyperlink r:id="rId3">
        <w:r>
          <w:rPr>
            <w:rStyle w:val="Style16"/>
            <w:sz w:val="26"/>
            <w:szCs w:val="26"/>
            <w:lang w:val="en-US"/>
          </w:rPr>
          <w:t>www</w:t>
        </w:r>
        <w:r>
          <w:rPr>
            <w:rStyle w:val="Style16"/>
            <w:sz w:val="26"/>
            <w:szCs w:val="26"/>
          </w:rPr>
          <w:t>.</w:t>
        </w:r>
        <w:r>
          <w:rPr>
            <w:rStyle w:val="Style16"/>
            <w:sz w:val="26"/>
            <w:szCs w:val="26"/>
            <w:lang w:val="en-US"/>
          </w:rPr>
          <w:t>torgi</w:t>
        </w:r>
        <w:r>
          <w:rPr>
            <w:rStyle w:val="Style16"/>
            <w:sz w:val="26"/>
            <w:szCs w:val="26"/>
          </w:rPr>
          <w:t>.</w:t>
        </w:r>
        <w:r>
          <w:rPr>
            <w:rStyle w:val="Style16"/>
            <w:sz w:val="26"/>
            <w:szCs w:val="26"/>
            <w:lang w:val="en-US"/>
          </w:rPr>
          <w:t>gov</w:t>
        </w:r>
        <w:r>
          <w:rPr>
            <w:rStyle w:val="Style16"/>
            <w:sz w:val="26"/>
            <w:szCs w:val="26"/>
          </w:rPr>
          <w:t>.</w:t>
        </w:r>
        <w:r>
          <w:rPr>
            <w:rStyle w:val="Style16"/>
            <w:sz w:val="26"/>
            <w:szCs w:val="26"/>
            <w:lang w:val="en-US"/>
          </w:rPr>
          <w:t>ru</w:t>
        </w:r>
      </w:hyperlink>
      <w:r>
        <w:rPr>
          <w:sz w:val="26"/>
          <w:szCs w:val="26"/>
          <w:lang w:val="en-US"/>
        </w:rPr>
        <w:t xml:space="preserve">, </w:t>
      </w:r>
      <w:bookmarkStart w:id="0" w:name="__DdeLink__2421_3407455474"/>
      <w:r>
        <w:rPr>
          <w:color w:val="000000"/>
          <w:sz w:val="26"/>
          <w:szCs w:val="26"/>
          <w:lang w:val="ru-RU" w:eastAsia="ru-RU"/>
        </w:rPr>
        <w:t>http://utp.sberbank-ast.ru в сети Интернет (торговая секция "Приватизация, аренда и продажа прав").</w:t>
      </w:r>
      <w:bookmarkEnd w:id="0"/>
      <w:r>
        <w:rPr>
          <w:sz w:val="26"/>
          <w:szCs w:val="26"/>
        </w:rPr>
        <w:t xml:space="preserve"> и опубликована в газете «Красное знамя» от 06 ноября  2019г. № 87</w:t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>Сведения о всех участниках подавших заявки и предложения о цене:</w:t>
      </w:r>
    </w:p>
    <w:p>
      <w:pPr>
        <w:pStyle w:val="Normal"/>
        <w:ind w:firstLine="708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tblStyle w:val="a7"/>
        <w:tblW w:w="10455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92"/>
        <w:gridCol w:w="3456"/>
        <w:gridCol w:w="2941"/>
        <w:gridCol w:w="2204"/>
        <w:gridCol w:w="1562"/>
      </w:tblGrid>
      <w:tr>
        <w:trPr/>
        <w:tc>
          <w:tcPr>
            <w:tcW w:w="2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Наименование участника  (Ф.И.О. для физического лица)</w:t>
            </w:r>
          </w:p>
        </w:tc>
        <w:tc>
          <w:tcPr>
            <w:tcW w:w="2941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адрес регистрации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участника </w:t>
            </w:r>
          </w:p>
        </w:tc>
        <w:tc>
          <w:tcPr>
            <w:tcW w:w="2204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Предложение о цене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имущества. руб</w:t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Соответствие документов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ДА/НЕТ</w:t>
            </w:r>
          </w:p>
        </w:tc>
      </w:tr>
      <w:tr>
        <w:trPr/>
        <w:tc>
          <w:tcPr>
            <w:tcW w:w="2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ООО «Независимая Строительно-Инновационная Торгово-Экспертная Компания»</w:t>
            </w:r>
          </w:p>
        </w:tc>
        <w:tc>
          <w:tcPr>
            <w:tcW w:w="2941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Россия, г.Москва, Щелковское шоссе, д.77, к./стр1, оф 127</w:t>
            </w:r>
          </w:p>
        </w:tc>
        <w:tc>
          <w:tcPr>
            <w:tcW w:w="2204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5 000,0</w:t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>
        <w:trPr/>
        <w:tc>
          <w:tcPr>
            <w:tcW w:w="2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</w:t>
            </w:r>
          </w:p>
        </w:tc>
        <w:tc>
          <w:tcPr>
            <w:tcW w:w="345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Хабовец Олег Владимирович</w:t>
            </w:r>
          </w:p>
        </w:tc>
        <w:tc>
          <w:tcPr>
            <w:tcW w:w="2941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Ростовская область, Веселовский район, хутор Ленинский, улица Новая,16</w:t>
            </w:r>
          </w:p>
        </w:tc>
        <w:tc>
          <w:tcPr>
            <w:tcW w:w="2204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10 000,0</w:t>
            </w:r>
          </w:p>
        </w:tc>
        <w:tc>
          <w:tcPr>
            <w:tcW w:w="156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>
        <w:trPr/>
        <w:tc>
          <w:tcPr>
            <w:tcW w:w="2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3</w:t>
            </w:r>
          </w:p>
        </w:tc>
        <w:tc>
          <w:tcPr>
            <w:tcW w:w="345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Свередюк Андрей Александрович</w:t>
            </w:r>
          </w:p>
        </w:tc>
        <w:tc>
          <w:tcPr>
            <w:tcW w:w="2941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Республика Адыгея, Майкопский район, пос.Краснооктябрьский, ул.Подлесная,4,кв.6</w:t>
            </w:r>
          </w:p>
        </w:tc>
        <w:tc>
          <w:tcPr>
            <w:tcW w:w="2204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52 300,0</w:t>
            </w:r>
          </w:p>
        </w:tc>
        <w:tc>
          <w:tcPr>
            <w:tcW w:w="156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>
        <w:trPr/>
        <w:tc>
          <w:tcPr>
            <w:tcW w:w="2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4</w:t>
            </w:r>
          </w:p>
        </w:tc>
        <w:tc>
          <w:tcPr>
            <w:tcW w:w="345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Попруга Андрей Владимирович</w:t>
            </w:r>
          </w:p>
        </w:tc>
        <w:tc>
          <w:tcPr>
            <w:tcW w:w="2941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Краснодарский край, г.Краснодар, ул.Селезнева,дом88/1, кв.113</w:t>
            </w:r>
          </w:p>
        </w:tc>
        <w:tc>
          <w:tcPr>
            <w:tcW w:w="2204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51 515,0</w:t>
            </w:r>
          </w:p>
        </w:tc>
        <w:tc>
          <w:tcPr>
            <w:tcW w:w="156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>
        <w:trPr/>
        <w:tc>
          <w:tcPr>
            <w:tcW w:w="2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5</w:t>
            </w:r>
          </w:p>
        </w:tc>
        <w:tc>
          <w:tcPr>
            <w:tcW w:w="345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Ещенко Марк Евгеньевич</w:t>
            </w:r>
          </w:p>
        </w:tc>
        <w:tc>
          <w:tcPr>
            <w:tcW w:w="2941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Приморский край, гор.Артем, ул.Виноградная,дом 8, кв.2</w:t>
            </w:r>
          </w:p>
        </w:tc>
        <w:tc>
          <w:tcPr>
            <w:tcW w:w="2204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211 100,0</w:t>
            </w:r>
          </w:p>
        </w:tc>
        <w:tc>
          <w:tcPr>
            <w:tcW w:w="156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>
        <w:trPr/>
        <w:tc>
          <w:tcPr>
            <w:tcW w:w="2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6</w:t>
            </w:r>
          </w:p>
        </w:tc>
        <w:tc>
          <w:tcPr>
            <w:tcW w:w="345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Богус Александр Андреевич</w:t>
            </w:r>
          </w:p>
        </w:tc>
        <w:tc>
          <w:tcPr>
            <w:tcW w:w="2941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Республика Адыгея, гор.Майкоп, ул.Пионерская,405, кв.168</w:t>
            </w:r>
          </w:p>
        </w:tc>
        <w:tc>
          <w:tcPr>
            <w:tcW w:w="2204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52 000,0</w:t>
            </w:r>
          </w:p>
        </w:tc>
        <w:tc>
          <w:tcPr>
            <w:tcW w:w="156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>
        <w:trPr/>
        <w:tc>
          <w:tcPr>
            <w:tcW w:w="2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7</w:t>
            </w:r>
          </w:p>
        </w:tc>
        <w:tc>
          <w:tcPr>
            <w:tcW w:w="345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Сиксимов Илья Николаевич</w:t>
            </w:r>
          </w:p>
        </w:tc>
        <w:tc>
          <w:tcPr>
            <w:tcW w:w="2941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Республика Адыгея, гор.Майкоп, ул.Пилотов,19</w:t>
            </w:r>
          </w:p>
        </w:tc>
        <w:tc>
          <w:tcPr>
            <w:tcW w:w="2204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5 555,0</w:t>
            </w:r>
          </w:p>
        </w:tc>
        <w:tc>
          <w:tcPr>
            <w:tcW w:w="156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>
        <w:trPr/>
        <w:tc>
          <w:tcPr>
            <w:tcW w:w="2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8</w:t>
            </w:r>
          </w:p>
        </w:tc>
        <w:tc>
          <w:tcPr>
            <w:tcW w:w="345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Вовняков Дмитрий Николаевич</w:t>
            </w:r>
          </w:p>
        </w:tc>
        <w:tc>
          <w:tcPr>
            <w:tcW w:w="2941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Гор.Краснодар, пр.т Чекистов,33/2 кв.21</w:t>
            </w:r>
          </w:p>
        </w:tc>
        <w:tc>
          <w:tcPr>
            <w:tcW w:w="2204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31 500,0</w:t>
            </w:r>
          </w:p>
        </w:tc>
        <w:tc>
          <w:tcPr>
            <w:tcW w:w="156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</w:tbl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/>
      </w:pPr>
      <w:bookmarkStart w:id="1" w:name="__DdeLink__179_2751630376"/>
      <w:r>
        <w:rPr>
          <w:sz w:val="26"/>
          <w:szCs w:val="26"/>
        </w:rPr>
        <w:t>По результатам рассмотрения членами аукционной комиссии заявленных предложений участниками процедуры, председателем аукционной комиссии было предложено следующее:</w:t>
      </w:r>
    </w:p>
    <w:p>
      <w:pPr>
        <w:pStyle w:val="Normal"/>
        <w:ind w:firstLine="708"/>
        <w:jc w:val="both"/>
        <w:rPr/>
      </w:pPr>
      <w:r>
        <w:rPr>
          <w:sz w:val="26"/>
          <w:szCs w:val="26"/>
        </w:rPr>
        <w:t>- предложение о цене имущества предложенное участником, гр.</w:t>
      </w:r>
      <w:bookmarkStart w:id="2" w:name="__DdeLink__900_1487380292"/>
      <w:r>
        <w:rPr>
          <w:sz w:val="26"/>
          <w:szCs w:val="26"/>
        </w:rPr>
        <w:t>Ещенко Марком  Евгеньевичем</w:t>
      </w:r>
      <w:bookmarkEnd w:id="2"/>
      <w:r>
        <w:rPr>
          <w:color w:val="C9211E"/>
          <w:sz w:val="26"/>
          <w:szCs w:val="26"/>
        </w:rPr>
        <w:t xml:space="preserve"> </w:t>
      </w:r>
      <w:r>
        <w:rPr>
          <w:rStyle w:val="Style19"/>
          <w:color w:val="000000"/>
          <w:sz w:val="26"/>
          <w:szCs w:val="26"/>
        </w:rPr>
        <w:t xml:space="preserve">наибольшая  и составляет </w:t>
      </w:r>
      <w:r>
        <w:rPr>
          <w:rStyle w:val="Style19"/>
          <w:color w:val="000000"/>
          <w:sz w:val="26"/>
          <w:szCs w:val="26"/>
          <w:u w:val="single"/>
        </w:rPr>
        <w:t>211 100,0 (двести одиннадцать тысяч сто рублей)</w:t>
      </w:r>
      <w:r>
        <w:rPr>
          <w:rStyle w:val="Style19"/>
          <w:color w:val="000000"/>
          <w:sz w:val="26"/>
          <w:szCs w:val="26"/>
        </w:rPr>
        <w:t>. приложенные к заявке документы- соответствуют требованиям указанным в извещении, в связи с чем,</w:t>
      </w:r>
      <w:r>
        <w:rPr>
          <w:sz w:val="26"/>
          <w:szCs w:val="26"/>
        </w:rPr>
        <w:t xml:space="preserve"> </w:t>
      </w:r>
      <w:bookmarkEnd w:id="1"/>
      <w:r>
        <w:rPr>
          <w:sz w:val="26"/>
          <w:szCs w:val="26"/>
        </w:rPr>
        <w:t>признать победителем  процедуры по продаже муниципального имущества без объявления цены гр. Ещенко Марка  Евгеньевича и заключить  с ним договор купли-продажи имущества находящегося в собственности муниципального образования «Дондуковское сельское поселение».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Разместить настоящий протокол  на официальных сайтах  </w:t>
      </w:r>
      <w:hyperlink r:id="rId4">
        <w:r>
          <w:rPr>
            <w:rStyle w:val="Style16"/>
            <w:sz w:val="26"/>
            <w:szCs w:val="26"/>
            <w:lang w:val="en-US"/>
          </w:rPr>
          <w:t>www</w:t>
        </w:r>
        <w:r>
          <w:rPr>
            <w:rStyle w:val="Style16"/>
            <w:sz w:val="26"/>
            <w:szCs w:val="26"/>
          </w:rPr>
          <w:t>.</w:t>
        </w:r>
        <w:r>
          <w:rPr>
            <w:rStyle w:val="Style16"/>
            <w:sz w:val="26"/>
            <w:szCs w:val="26"/>
            <w:lang w:val="en-US"/>
          </w:rPr>
          <w:t>dondukovskoyesp</w:t>
        </w:r>
        <w:r>
          <w:rPr>
            <w:rStyle w:val="Style16"/>
            <w:sz w:val="26"/>
            <w:szCs w:val="26"/>
          </w:rPr>
          <w:t>.</w:t>
        </w:r>
        <w:r>
          <w:rPr>
            <w:rStyle w:val="Style16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 , </w:t>
      </w:r>
      <w:hyperlink r:id="rId5">
        <w:r>
          <w:rPr>
            <w:rStyle w:val="Style16"/>
            <w:sz w:val="26"/>
            <w:szCs w:val="26"/>
            <w:lang w:val="en-US"/>
          </w:rPr>
          <w:t>www</w:t>
        </w:r>
        <w:r>
          <w:rPr>
            <w:rStyle w:val="Style16"/>
            <w:sz w:val="26"/>
            <w:szCs w:val="26"/>
          </w:rPr>
          <w:t>.</w:t>
        </w:r>
        <w:r>
          <w:rPr>
            <w:rStyle w:val="Style16"/>
            <w:sz w:val="26"/>
            <w:szCs w:val="26"/>
            <w:lang w:val="en-US"/>
          </w:rPr>
          <w:t>torgi</w:t>
        </w:r>
        <w:r>
          <w:rPr>
            <w:rStyle w:val="Style16"/>
            <w:sz w:val="26"/>
            <w:szCs w:val="26"/>
          </w:rPr>
          <w:t>.</w:t>
        </w:r>
        <w:r>
          <w:rPr>
            <w:rStyle w:val="Style16"/>
            <w:sz w:val="26"/>
            <w:szCs w:val="26"/>
            <w:lang w:val="en-US"/>
          </w:rPr>
          <w:t>gov</w:t>
        </w:r>
        <w:r>
          <w:rPr>
            <w:rStyle w:val="Style16"/>
            <w:sz w:val="26"/>
            <w:szCs w:val="26"/>
          </w:rPr>
          <w:t>.</w:t>
        </w:r>
        <w:r>
          <w:rPr>
            <w:rStyle w:val="Style16"/>
            <w:sz w:val="26"/>
            <w:szCs w:val="26"/>
            <w:lang w:val="en-US"/>
          </w:rPr>
          <w:t>ru</w:t>
        </w:r>
      </w:hyperlink>
      <w:r>
        <w:rPr>
          <w:sz w:val="26"/>
          <w:szCs w:val="26"/>
          <w:lang w:val="ru-RU"/>
        </w:rPr>
        <w:t xml:space="preserve"> и  </w:t>
      </w:r>
      <w:r>
        <w:rPr>
          <w:color w:val="000000"/>
          <w:sz w:val="26"/>
          <w:szCs w:val="26"/>
          <w:lang w:val="ru-RU" w:eastAsia="ru-RU"/>
        </w:rPr>
        <w:t>http://utp.sberbank-ast.ru в сети Интернет (торговая секция "Приватизация, аренда и продажа прав").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Протокол подписан всеми присутствующими на заседании членами аукционной комиссии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6"/>
          <w:szCs w:val="26"/>
        </w:rPr>
        <w:t>Члены аукционной комиссии:</w:t>
      </w:r>
    </w:p>
    <w:tbl>
      <w:tblPr>
        <w:tblStyle w:val="a7"/>
        <w:tblW w:w="10200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200"/>
      </w:tblGrid>
      <w:tr>
        <w:trPr>
          <w:trHeight w:val="936" w:hRule="atLeast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Председатель аукционной комиссии:</w:t>
              <w:tab/>
              <w:tab/>
              <w:tab/>
              <w:tab/>
              <w:t xml:space="preserve">            В.А.Власенко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Заместитель председателя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аукционной комиссии:</w:t>
              <w:tab/>
              <w:tab/>
              <w:tab/>
              <w:tab/>
              <w:tab/>
              <w:tab/>
              <w:tab/>
              <w:t>Ю.А.Котова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Секретарь:</w:t>
              <w:tab/>
              <w:tab/>
              <w:tab/>
              <w:tab/>
              <w:tab/>
              <w:tab/>
              <w:tab/>
              <w:tab/>
              <w:tab/>
              <w:t>Т.Г.Кокарева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Члены комиссии:</w:t>
              <w:tab/>
              <w:tab/>
              <w:tab/>
              <w:tab/>
              <w:tab/>
              <w:tab/>
              <w:tab/>
              <w:tab/>
              <w:t>А.А.Салова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И.А.Сытникова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ab/>
              <w:tab/>
              <w:tab/>
              <w:tab/>
              <w:tab/>
              <w:tab/>
              <w:tab/>
              <w:tab/>
              <w:tab/>
              <w:tab/>
              <w:t>А.В.Бойко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lineRule="auto" w:line="276" w:before="0" w:after="200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r>
          </w:p>
        </w:tc>
      </w:tr>
      <w:tr>
        <w:trPr>
          <w:trHeight w:val="936" w:hRule="atLeast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r>
          </w:p>
        </w:tc>
      </w:tr>
      <w:tr>
        <w:trPr>
          <w:trHeight w:val="580" w:hRule="atLeast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387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6"/>
      <w:type w:val="nextPage"/>
      <w:pgSz w:w="11906" w:h="16838"/>
      <w:pgMar w:left="993" w:right="567" w:header="0" w:top="426" w:footer="13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</w:r>
  </w:p>
  <w:p>
    <w:pPr>
      <w:pStyle w:val="Style26"/>
      <w:jc w:val="center"/>
      <w:rPr/>
    </w:pPr>
    <w:r>
      <w:rPr/>
      <w:t xml:space="preserve">стр.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из 2</w:t>
    </w:r>
  </w:p>
  <w:p>
    <w:pPr>
      <w:pStyle w:val="Style26"/>
      <w:rPr/>
    </w:pPr>
    <w:r>
      <w:rPr/>
    </w:r>
  </w:p>
  <w:p>
    <w:pPr>
      <w:pStyle w:val="Style26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2b7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4">
    <w:name w:val="Heading 4"/>
    <w:basedOn w:val="Normal"/>
    <w:next w:val="Normal"/>
    <w:link w:val="40"/>
    <w:qFormat/>
    <w:rsid w:val="00ba3799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qFormat/>
    <w:rsid w:val="00ba3799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3" w:customStyle="1">
    <w:name w:val="Название Знак"/>
    <w:basedOn w:val="DefaultParagraphFont"/>
    <w:link w:val="a3"/>
    <w:qFormat/>
    <w:rsid w:val="00ba3799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Style14" w:customStyle="1">
    <w:name w:val="Нижний колонтитул Знак"/>
    <w:basedOn w:val="DefaultParagraphFont"/>
    <w:link w:val="a5"/>
    <w:qFormat/>
    <w:rsid w:val="00ba3799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5" w:customStyle="1">
    <w:name w:val="Верхний колонтитул Знак"/>
    <w:basedOn w:val="DefaultParagraphFont"/>
    <w:link w:val="a8"/>
    <w:uiPriority w:val="99"/>
    <w:semiHidden/>
    <w:qFormat/>
    <w:rsid w:val="006555a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Интернет-ссылка"/>
    <w:basedOn w:val="DefaultParagraphFont"/>
    <w:uiPriority w:val="99"/>
    <w:unhideWhenUsed/>
    <w:rsid w:val="00e0003e"/>
    <w:rPr>
      <w:color w:val="0000FF"/>
      <w:u w:val="single"/>
    </w:rPr>
  </w:style>
  <w:style w:type="character" w:styleId="Style17" w:customStyle="1">
    <w:name w:val="Текст выноски Знак"/>
    <w:basedOn w:val="DefaultParagraphFont"/>
    <w:link w:val="ac"/>
    <w:uiPriority w:val="99"/>
    <w:semiHidden/>
    <w:qFormat/>
    <w:rsid w:val="00ab3ee1"/>
    <w:rPr>
      <w:rFonts w:ascii="Segoe UI" w:hAnsi="Segoe UI" w:eastAsia="Times New Roman" w:cs="Segoe UI"/>
      <w:sz w:val="18"/>
      <w:szCs w:val="18"/>
      <w:lang w:eastAsia="ru-RU"/>
    </w:rPr>
  </w:style>
  <w:style w:type="character" w:styleId="Style18" w:customStyle="1">
    <w:name w:val="Основной текст Знак"/>
    <w:basedOn w:val="DefaultParagraphFont"/>
    <w:link w:val="ae"/>
    <w:qFormat/>
    <w:rsid w:val="00a802b4"/>
    <w:rPr>
      <w:rFonts w:ascii="Times New Roman" w:hAnsi="Times New Roman" w:eastAsia="Times New Roman" w:cs="Times New Roman"/>
      <w:sz w:val="32"/>
      <w:szCs w:val="20"/>
      <w:lang w:val="x-none" w:eastAsia="ar-SA"/>
    </w:rPr>
  </w:style>
  <w:style w:type="character" w:styleId="ListLabel1">
    <w:name w:val="ListLabel 1"/>
    <w:qFormat/>
    <w:rPr>
      <w:sz w:val="28"/>
      <w:szCs w:val="28"/>
      <w:lang w:val="en-US"/>
    </w:rPr>
  </w:style>
  <w:style w:type="character" w:styleId="ListLabel2">
    <w:name w:val="ListLabel 2"/>
    <w:qFormat/>
    <w:rPr>
      <w:sz w:val="28"/>
      <w:szCs w:val="28"/>
    </w:rPr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character" w:styleId="ListLabel3">
    <w:name w:val="ListLabel 3"/>
    <w:qFormat/>
    <w:rPr>
      <w:sz w:val="26"/>
      <w:szCs w:val="26"/>
      <w:lang w:val="en-US"/>
    </w:rPr>
  </w:style>
  <w:style w:type="character" w:styleId="ListLabel4">
    <w:name w:val="ListLabel 4"/>
    <w:qFormat/>
    <w:rPr>
      <w:sz w:val="26"/>
      <w:szCs w:val="26"/>
    </w:rPr>
  </w:style>
  <w:style w:type="character" w:styleId="ListLabel5">
    <w:name w:val="ListLabel 5"/>
    <w:qFormat/>
    <w:rPr>
      <w:sz w:val="26"/>
      <w:szCs w:val="26"/>
      <w:lang w:val="en-US"/>
    </w:rPr>
  </w:style>
  <w:style w:type="character" w:styleId="ListLabel6">
    <w:name w:val="ListLabel 6"/>
    <w:qFormat/>
    <w:rPr>
      <w:sz w:val="26"/>
      <w:szCs w:val="26"/>
    </w:rPr>
  </w:style>
  <w:style w:type="character" w:styleId="ListLabel7">
    <w:name w:val="ListLabel 7"/>
    <w:qFormat/>
    <w:rPr>
      <w:sz w:val="26"/>
      <w:szCs w:val="26"/>
      <w:lang w:val="en-US"/>
    </w:rPr>
  </w:style>
  <w:style w:type="character" w:styleId="ListLabel8">
    <w:name w:val="ListLabel 8"/>
    <w:qFormat/>
    <w:rPr>
      <w:sz w:val="26"/>
      <w:szCs w:val="26"/>
    </w:rPr>
  </w:style>
  <w:style w:type="character" w:styleId="ListLabel9">
    <w:name w:val="ListLabel 9"/>
    <w:qFormat/>
    <w:rPr>
      <w:sz w:val="26"/>
      <w:szCs w:val="26"/>
      <w:lang w:val="en-US"/>
    </w:rPr>
  </w:style>
  <w:style w:type="character" w:styleId="ListLabel10">
    <w:name w:val="ListLabel 10"/>
    <w:qFormat/>
    <w:rPr>
      <w:sz w:val="26"/>
      <w:szCs w:val="26"/>
    </w:rPr>
  </w:style>
  <w:style w:type="character" w:styleId="Style19">
    <w:name w:val="Цветовое выделение для Текст"/>
    <w:qFormat/>
    <w:rPr>
      <w:sz w:val="24"/>
    </w:rPr>
  </w:style>
  <w:style w:type="character" w:styleId="ListLabel11">
    <w:name w:val="ListLabel 11"/>
    <w:qFormat/>
    <w:rPr>
      <w:sz w:val="26"/>
      <w:szCs w:val="26"/>
      <w:lang w:val="en-US"/>
    </w:rPr>
  </w:style>
  <w:style w:type="character" w:styleId="ListLabel12">
    <w:name w:val="ListLabel 12"/>
    <w:qFormat/>
    <w:rPr>
      <w:sz w:val="26"/>
      <w:szCs w:val="26"/>
    </w:rPr>
  </w:style>
  <w:style w:type="character" w:styleId="ListLabel13">
    <w:name w:val="ListLabel 13"/>
    <w:qFormat/>
    <w:rPr>
      <w:sz w:val="26"/>
      <w:szCs w:val="26"/>
      <w:lang w:val="en-US"/>
    </w:rPr>
  </w:style>
  <w:style w:type="character" w:styleId="ListLabel14">
    <w:name w:val="ListLabel 14"/>
    <w:qFormat/>
    <w:rPr>
      <w:sz w:val="26"/>
      <w:szCs w:val="26"/>
    </w:rPr>
  </w:style>
  <w:style w:type="character" w:styleId="ListLabel15">
    <w:name w:val="ListLabel 15"/>
    <w:qFormat/>
    <w:rPr>
      <w:sz w:val="26"/>
      <w:szCs w:val="26"/>
      <w:lang w:val="en-US"/>
    </w:rPr>
  </w:style>
  <w:style w:type="character" w:styleId="ListLabel16">
    <w:name w:val="ListLabel 16"/>
    <w:qFormat/>
    <w:rPr>
      <w:sz w:val="26"/>
      <w:szCs w:val="26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link w:val="af"/>
    <w:unhideWhenUsed/>
    <w:rsid w:val="00a802b4"/>
    <w:pPr>
      <w:suppressAutoHyphens w:val="true"/>
      <w:jc w:val="both"/>
    </w:pPr>
    <w:rPr>
      <w:sz w:val="32"/>
      <w:lang w:val="x-none" w:eastAsia="ar-SA"/>
    </w:rPr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заголовок 11"/>
    <w:basedOn w:val="Normal"/>
    <w:next w:val="Normal"/>
    <w:qFormat/>
    <w:rsid w:val="00ba3799"/>
    <w:pPr>
      <w:keepNext w:val="true"/>
      <w:jc w:val="center"/>
    </w:pPr>
    <w:rPr>
      <w:sz w:val="24"/>
    </w:rPr>
  </w:style>
  <w:style w:type="paragraph" w:styleId="Style25">
    <w:name w:val="Title"/>
    <w:basedOn w:val="Normal"/>
    <w:link w:val="a4"/>
    <w:qFormat/>
    <w:rsid w:val="00ba3799"/>
    <w:pPr>
      <w:jc w:val="center"/>
    </w:pPr>
    <w:rPr>
      <w:b/>
      <w:bCs/>
      <w:sz w:val="28"/>
      <w:szCs w:val="24"/>
    </w:rPr>
  </w:style>
  <w:style w:type="paragraph" w:styleId="Style26">
    <w:name w:val="Footer"/>
    <w:basedOn w:val="Normal"/>
    <w:link w:val="a6"/>
    <w:rsid w:val="00ba3799"/>
    <w:pPr>
      <w:widowControl w:val="false"/>
      <w:tabs>
        <w:tab w:val="clear" w:pos="720"/>
        <w:tab w:val="center" w:pos="4677" w:leader="none"/>
        <w:tab w:val="right" w:pos="9355" w:leader="none"/>
      </w:tabs>
    </w:pPr>
    <w:rPr>
      <w:sz w:val="24"/>
    </w:rPr>
  </w:style>
  <w:style w:type="paragraph" w:styleId="Style27">
    <w:name w:val="Header"/>
    <w:basedOn w:val="Normal"/>
    <w:link w:val="a9"/>
    <w:uiPriority w:val="99"/>
    <w:semiHidden/>
    <w:unhideWhenUsed/>
    <w:rsid w:val="006555a0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8e47e9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ab3ee1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d44b12"/>
    <w:pPr>
      <w:spacing w:beforeAutospacing="1" w:after="119"/>
    </w:pPr>
    <w:rPr>
      <w:sz w:val="24"/>
      <w:szCs w:val="24"/>
    </w:rPr>
  </w:style>
  <w:style w:type="paragraph" w:styleId="Western" w:customStyle="1">
    <w:name w:val="western"/>
    <w:basedOn w:val="Normal"/>
    <w:qFormat/>
    <w:rsid w:val="00d44b12"/>
    <w:pPr>
      <w:spacing w:beforeAutospacing="1" w:afterAutospacing="1"/>
      <w:jc w:val="both"/>
    </w:pPr>
    <w:rPr>
      <w:sz w:val="32"/>
      <w:szCs w:val="32"/>
    </w:rPr>
  </w:style>
  <w:style w:type="paragraph" w:styleId="Style28">
    <w:name w:val="Обычный"/>
    <w:qFormat/>
    <w:pPr>
      <w:widowControl/>
      <w:bidi w:val="0"/>
      <w:spacing w:lineRule="auto" w:line="276" w:before="100" w:after="100"/>
      <w:jc w:val="left"/>
    </w:pPr>
    <w:rPr>
      <w:rFonts w:ascii="Times New Roman" w:hAnsi="Times New Roman" w:eastAsia="Arial" w:cs="Courier New"/>
      <w:color w:val="auto"/>
      <w:kern w:val="0"/>
      <w:sz w:val="24"/>
      <w:szCs w:val="24"/>
      <w:lang w:val="ru-RU" w:eastAsia="en-US" w:bidi="ar-SA"/>
    </w:rPr>
  </w:style>
  <w:style w:type="paragraph" w:styleId="DefinitionTerm">
    <w:name w:val="Definition Term"/>
    <w:basedOn w:val="Style28"/>
    <w:qFormat/>
    <w:pPr/>
    <w:rPr/>
  </w:style>
  <w:style w:type="paragraph" w:styleId="DefinitionList">
    <w:name w:val="Definition List"/>
    <w:basedOn w:val="Style28"/>
    <w:qFormat/>
    <w:pPr>
      <w:ind w:left="360" w:hanging="0"/>
    </w:pPr>
    <w:rPr/>
  </w:style>
  <w:style w:type="paragraph" w:styleId="H1">
    <w:name w:val="H1"/>
    <w:basedOn w:val="Style28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Style28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Style28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Style28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Style28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Style28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Style28"/>
    <w:qFormat/>
    <w:pPr/>
    <w:rPr>
      <w:i/>
    </w:rPr>
  </w:style>
  <w:style w:type="paragraph" w:styleId="Blockquote">
    <w:name w:val="Blockquote"/>
    <w:basedOn w:val="Style28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Style28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bidi w:val="0"/>
      <w:spacing w:lineRule="auto" w:line="276" w:before="0" w:after="20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ru-RU" w:eastAsia="en-US" w:bidi="ar-SA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bidi w:val="0"/>
      <w:spacing w:lineRule="auto" w:line="276" w:before="0" w:after="20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ba3799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ondukovskoyesp.ru/" TargetMode="External"/><Relationship Id="rId3" Type="http://schemas.openxmlformats.org/officeDocument/2006/relationships/hyperlink" Target="http://www.torgi.gov.ru/" TargetMode="External"/><Relationship Id="rId4" Type="http://schemas.openxmlformats.org/officeDocument/2006/relationships/hyperlink" Target="http://www.dondukovskoyesp.ru/" TargetMode="External"/><Relationship Id="rId5" Type="http://schemas.openxmlformats.org/officeDocument/2006/relationships/hyperlink" Target="http://www.torgi.gov.ru/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2FB40-F4C9-4333-ABC2-E322462D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Application>LibreOffice/6.2.1.2$Windows_X86_64 LibreOffice_project/7bcb35dc3024a62dea0caee87020152d1ee96e71</Application>
  <Pages>3</Pages>
  <Words>622</Words>
  <Characters>4794</Characters>
  <CharactersWithSpaces>5551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2012-05-13T06:25:00Z</dcterms:created>
  <dc:creator>user</dc:creator>
  <dc:description/>
  <dc:language>ru-RU</dc:language>
  <cp:lastModifiedBy/>
  <cp:lastPrinted>2019-12-04T12:12:40Z</cp:lastPrinted>
  <dcterms:modified xsi:type="dcterms:W3CDTF">2019-12-09T09:57:57Z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1</vt:bool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